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gif" ContentType="image/gif"/>
  <Default Extension="png" ContentType="image/png"/>
  <Default Extension="svg" ContentType="image/svg+xml"/>
  <Default Extension="bmp" ContentType="image/bmp"/>
  <Default Extension="emf" ContentType="image/x-emf"/>
  <Default Extension="wmf" ContentType="image/x-wmf"/>
  <Default Extension="tiff" ContentType="image/tiff"/>
  <Default Extension="pdf" ContentType="application/pdf"/>
  <Default Extension="jpg" ContentType="application/octet-stream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.xml" ContentType="application/vnd.openxmlformats-officedocument.wordprocessingml.comments+xml"/>
</Types>
</file>

<file path=_rels/.rels><?xml version="1.0" encoding="UTF-8" standalone="yes"?>

<Relationships  xmlns="http://schemas.openxmlformats.org/package/2006/relationships">
<Relationship Id="rId3" Type="http://schemas.openxmlformats.org/officeDocument/2006/relationships/extended-properties" Target="docProps/app.xml"/>
<Relationship Id="rId2" Type="http://schemas.openxmlformats.org/package/2006/relationships/metadata/core-properties" Target="docProps/core.xml"/>
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1DC6C2" w14:textId="16A0B593" w:rsidR="00246974" w:rsidRPr="008B5C33" w:rsidRDefault="00246974" w:rsidP="008B5C33"/>
    <w:p>
      <w:pPr>
        <w:pStyle w:val="Heading1"/>
      </w:pPr>
      <w:r>
        <w:t xml:space="preserve">Tables</w:t>
      </w:r>
    </w:p>
    <w:tbl xmlns:a="http://schemas.openxmlformats.org/drawingml/2006/main" xmlns:pic="http://schemas.openxmlformats.org/drawingml/2006/picture">
      <w:tblPr>
        <w:tblLayout w:type="fixed"/>
        <w:jc w:val="center"/>
        <w:tblLook w:firstRow="1" w:lastRow="0" w:firstColumn="0" w:lastColumn="0" w:noHBand="0" w:noVBand="1"/>
      </w:tblPr>
      <w:tblGrid>
        <w:gridCol w:w="1565"/>
        <w:gridCol w:w="1040"/>
        <w:gridCol w:w="1180"/>
        <w:gridCol w:w="1051"/>
        <w:gridCol w:w="3261"/>
        <w:gridCol w:w="1537"/>
        <w:gridCol w:w="1798"/>
      </w:tblGrid>
      <w:tr>
        <w:trPr>
          <w:trHeight w:val="607" w:hRule="auto"/>
          <w:tblHeader/>
        </w:trPr>
        header1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Parameter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Est.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%RSE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Back-transformed(95%CI)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BSV(CV%)</w:t>
            </w:r>
          </w:p>
        </w:tc>
        <w:tc>
          <w:tcPr>
            <w:tcBorders>
              <w:bottom w:val="single" w:sz="12" w:space="0" w:color="666666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Shrink(SD)%</w:t>
            </w:r>
          </w:p>
        </w:tc>
      </w:tr>
      <w:tr>
        <w:trPr>
          <w:trHeight w:val="641" w:hRule="auto"/>
        </w:trPr>
        body1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Cl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0.0298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2.17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3.94 (3.71, 4.17)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32.6</w:t>
            </w:r>
          </w:p>
        </w:tc>
        <w:tc>
          <w:tcPr>
            <w:tcBorders>
              <w:bottom w:val="none" w:sz="0" w:space="0" w:color="000000"/>
              <w:top w:val="single" w:sz="12" w:space="0" w:color="666666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1.94%&lt;</w:t>
            </w:r>
          </w:p>
        </w:tc>
      </w:tr>
      <w:tr>
        <w:trPr>
          <w:trHeight w:val="638" w:hRule="auto"/>
        </w:trPr>
        body2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Vc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4.2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0.0295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0.703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66.6 (62.8, 70.5)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32.3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2.46%&lt;</w:t>
            </w:r>
          </w:p>
        </w:tc>
      </w:tr>
      <w:tr>
        <w:trPr>
          <w:trHeight w:val="641" w:hRule="auto"/>
        </w:trPr>
        body3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Q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1.38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0.0547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3.96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3.98 (3.57, 4.42)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32.7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40.5%&gt;</w:t>
            </w:r>
          </w:p>
        </w:tc>
      </w:tr>
      <w:tr>
        <w:trPr>
          <w:trHeight w:val="638" w:hRule="auto"/>
        </w:trPr>
        body4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log Vp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3.88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0.0348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0.899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48.3 (45.1, 51.7)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27.5</w:t>
            </w:r>
          </w:p>
        </w:tc>
        <w:tc>
          <w:tcPr>
            <w:tcBorders>
              <w:bottom w:val="none" w:sz="0" w:space="0" w:color="000000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28.4%=</w:t>
            </w:r>
          </w:p>
        </w:tc>
      </w:tr>
      <w:tr>
        <w:trPr>
          <w:trHeight w:val="594" w:hRule="auto"/>
        </w:trPr>
        body5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Helvetica" w:hAnsi="Helvetica" w:eastAsia="Helvetica" w:cs="Helvetica"/>
                <w:i w:val="false"/>
                <w:b w:val="false"/>
                <w:u w:val="none"/>
                <w:sz w:val="24"/>
                <w:szCs w:val="24"/>
                <w:color w:val="000000"/>
              </w:rPr>
              <w:t xml:space="preserve">RSV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/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0.196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  <w:tc>
          <w:tcPr>
            <w:tcBorders>
              <w:bottom w:val="single" w:sz="12" w:space="0" w:color="666666"/>
              <w:top w:val="none" w:sz="0" w:space="0" w:color="000000"/>
              <w:left w:val="none" w:sz="0" w:space="0" w:color="000000"/>
              <w:right w:val="none" w:sz="0" w:space="0" w:color="000000"/>
            </w:tcBorders>
            <w:shd w:val="clear" w:color="auto" w:fill="FFFFFF"/>
            <w:tcMar>
              <w:top w:w="0" w:type="dxa"/>
              <w:bottom w:w="0" w:type="dxa"/>
              <w:left w:w="0" w:type="dxa"/>
              <w:right w:w="0" w:type="dxa"/>
            </w:tcMar>
            <w:vAlign w:val="center"/>
          </w:tcPr>
          <w:p>
            <w:pPr>
              <w:pStyle w:val="Normal"/>
              <w:jc w:val="left"/>
              <w:pBdr>
                <w:bottom w:val="none" w:sz="0" w:space="0" w:color="000000"/>
                <w:top w:val="none" w:sz="0" w:space="0" w:color="000000"/>
                <w:left w:val="none" w:sz="0" w:space="0" w:color="000000"/>
                <w:right w:val="none" w:sz="0" w:space="0" w:color="000000"/>
              </w:pBdr>
              <w:spacing w:after="100" w:before="100" w:line="240"/>
              <w:ind w:left="100" w:right="100" w:firstLine="0" w:firstLineChars="0"/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</w:pPr>
            <w:r>
              <w:rPr>
                <w:rFonts w:ascii="DejaVu Sans" w:hAnsi="DejaVu Sans" w:eastAsia="DejaVu Sans" w:cs="DejaVu Sans"/>
                <w:i w:val="false"/>
                <w:b w:val="false"/>
                <w:u w:val="none"/>
                <w:sz w:val="22"/>
                <w:szCs w:val="22"/>
                <w:color w:val="000000"/>
              </w:rPr>
              <w:t xml:space="preserve"> </w:t>
            </w:r>
          </w:p>
        </w:tc>
      </w:tr>
    </w:tbl>
    <w:p>
      <w:pPr>
        <w:pStyle w:val="tabletitle"/>
      </w:pPr>
      <w:r>
        <w:rPr>
          <w:rFonts/>
        </w:rPr>
        <w:t xml:space="preserve">Table </w:t>
      </w:r>
      <w:r>
        <w:rPr/>
        <w:t xml:space="preserve"/>
      </w:r>
      <w:r>
        <w:rPr/>
        <w:fldChar w:fldCharType="begin" w:dirty="true"/>
      </w:r>
      <w:r>
        <w:rPr/>
        <w:instrText xml:space="preserve" w:dirty="true">SEQ Table \* Arabic</w:instrText>
      </w:r>
      <w:r>
        <w:rPr/>
        <w:fldChar w:fldCharType="end" w:dirty="true"/>
      </w:r>
      <w:r>
        <w:rPr/>
        <w:t xml:space="preserve"/>
      </w:r>
      <w:bookmarkEnd w:id="a428148b-764a-4fd3-9f11-34b601b44e6a"/>
      <w:r>
        <w:rPr>
          <w:rFonts/>
        </w:rPr>
        <w:t xml:space="preserve">. </w:t>
      </w:r>
      <w:r>
        <w:rPr>
          <w:rFonts/>
        </w:rPr>
        <w:t xml:space="preserve">Parameter Estimates</w:t>
      </w:r>
    </w:p>
    <w:p>
      <w:pPr/>
      <w:r>
        <w:br w:type="page"/>
      </w:r>
    </w:p>
    <w:p>
      <w:pPr>
        <w:pStyle w:val="Heading1"/>
      </w:pPr>
      <w:r>
        <w:t xml:space="preserve">Figures</w:t>
      </w:r>
    </w:p>
    <w:p>
      <w:pPr>
        <w:sectPr w:officer="true">
          <w:pgSz w:h="16838" w:w="11906" w:orient="portrait"/>
          <w:type w:val="oddPage"/>
          <w:cols/>
          <w:pgMar w:top="1417" w:right="1417" w:bottom="1417" w:left="1417" w:header="708" w:footer="708" w:gutter="0"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7ab49016-177c-4de2-8612-f2e6447e3615" w:name="ind_plots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7ab49016-177c-4de2-8612-f2e6447e3615"/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5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7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/>
      <w:r>
        <w:br w:type="page"/>
      </w:r>
    </w:p>
    <w:p>
      <w:pPr>
        <w:pStyle w:val="Normal"/>
      </w:pPr>
      <w:r>
        <w:rPr/>
        <w:drawing>
          <wp:inline distT="0" distB="0" distL="0" distR="0">
            <wp:extent cx="7315200" cy="3840480"/>
            <wp:docPr id="19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r>
        <w:rPr/>
        <w:fldChar w:fldCharType="begin" w:dirty="true"/>
      </w:r>
      <w:r>
        <w:rPr/>
        <w:instrText xml:space="preserve" w:dirty="true"> REF ind_plots \h </w:instrText>
      </w:r>
      <w:r>
        <w:rPr/>
        <w:fldChar w:fldCharType="end" w:dirty="true"/>
      </w:r>
      <w:r>
        <w:rPr>
          <w:rFonts/>
        </w:rPr>
        <w:t xml:space="preserve">. </w:t>
      </w:r>
      <w:r>
        <w:rPr>
          <w:rFonts/>
        </w:rPr>
        <w:t xml:space="preserve">Individual and population prediction overlay</w:t>
      </w:r>
    </w:p>
    <w:p>
      <w:pPr>
        <w:sectPr w:officer="true">
          <w:pgSz w:h="11906" w:w="16838" w:orient="landscape"/>
          <w:type w:val="oddPage"/>
          <w:cols/>
          <w:pgMar w:top="1417" w:right="1417" w:bottom="1417" w:left="1417" w:header="708" w:footer="708" w:gutter="0"/>
        </w:sectPr>
      </w:pPr>
    </w:p>
    <w:p>
      <w:pPr>
        <w:pStyle w:val="Normal"/>
      </w:pPr>
      <w:r>
        <w:rPr/>
        <w:drawing>
          <wp:inline distT="0" distB="0" distL="0" distR="0">
            <wp:extent cx="5943600" cy="5486400"/>
            <wp:docPr id="21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" cy="7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b0e869a0-e929-4807-8916-65d6135cf169" w:name="dv_vs_pred_ipred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b0e869a0-e929-4807-8916-65d6135cf169"/>
      <w:r>
        <w:rPr>
          <w:rFonts/>
        </w:rPr>
        <w:t xml:space="preserve">. </w:t>
      </w:r>
      <w:r>
        <w:rPr>
          <w:rFonts/>
        </w:rPr>
        <w:t xml:space="preserve">Observed vs Predicted</w:t>
      </w:r>
    </w:p>
    <w:p>
      <w:pPr/>
      <w:r>
        <w:br w:type="page"/>
      </w:r>
    </w:p>
    <w:p>
      <w:pPr>
        <w:sectPr w:officer="true">
          <w:pgSz w:h="16838" w:w="11906" w:orient="portrait"/>
          <w:type w:val="oddPage"/>
          <w:cols/>
          <w:pgMar w:top="1417" w:right="1417" w:bottom="1417" w:left="1417" w:header="708" w:footer="708" w:gutter="0"/>
        </w:sectPr>
      </w:pPr>
    </w:p>
    <w:p>
      <w:pPr>
        <w:pStyle w:val="Normal"/>
      </w:pPr>
      <w:r>
        <w:rPr/>
        <w:drawing>
          <wp:inline distT="0" distB="0" distL="0" distR="0">
            <wp:extent cx="7315200" cy="3840480"/>
            <wp:docPr id="23" name="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>
                      <a:picLocks noChangeAspect="1" noChangeArrowheads="1"/>
                    </pic:cNvPicPr>
                  </pic:nvPicPr>
                  <pic:blipFill>
                    <a:blip cstate="print"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53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>
      <w:pPr>
        <w:pStyle w:val="graphictitle"/>
      </w:pPr>
      <w:r>
        <w:rPr>
          <w:rFonts/>
        </w:rPr>
        <w:t xml:space="preserve">Figure </w:t>
      </w:r>
      <w:bookmarkStart w:id="0e43f8f2-8ea1-4661-870d-f58950948f9a" w:name="prm_vs_iteration"/>
      <w:r>
        <w:rPr/>
        <w:t xml:space="preserve"/>
      </w:r>
      <w:r>
        <w:rPr/>
        <w:fldChar w:fldCharType="begin" w:dirty="true"/>
      </w:r>
      <w:r>
        <w:rPr/>
        <w:instrText xml:space="preserve" w:dirty="true">SEQ Figure \* Arabic</w:instrText>
      </w:r>
      <w:r>
        <w:rPr/>
        <w:fldChar w:fldCharType="end" w:dirty="true"/>
      </w:r>
      <w:r>
        <w:rPr/>
        <w:t xml:space="preserve"/>
      </w:r>
      <w:bookmarkEnd w:id="0e43f8f2-8ea1-4661-870d-f58950948f9a"/>
      <w:r>
        <w:rPr>
          <w:rFonts/>
        </w:rPr>
        <w:t xml:space="preserve">. </w:t>
      </w:r>
      <w:r>
        <w:rPr>
          <w:rFonts/>
        </w:rPr>
        <w:t xml:space="preserve">SAEM Stabilization</w:t>
      </w:r>
    </w:p>
    <w:p>
      <w:pPr/>
      <w:r>
        <w:br w:type="page"/>
      </w:r>
    </w:p>
    <w:p>
      <w:pPr>
        <w:sectPr w:officer="true">
          <w:pgSz w:h="11906" w:w="16838" w:orient="landscape"/>
          <w:type w:val="oddPage"/>
          <w:cols/>
          <w:pgMar w:top="1417" w:right="1417" w:bottom="1417" w:left="1417" w:header="708" w:footer="708" w:gutter="0"/>
        </w:sectPr>
      </w:pPr>
    </w:p>
    <w:sectPr w:rsidR="00246974" w:rsidRPr="008B5C33" w:rsidSect="00747CC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0" w:h="16840"/>
      <w:pgMar w:top="1417" w:right="1417" w:bottom="1417" w:left="1417" w:header="708" w:footer="708" w:gutter="0"/>
      <w:cols w:space="708"/>
      <w:docGrid w:linePitch="360"/>
      <w:type w:val="continuous"/>
    </w:sectPr>
  </w:body>
</w:document>
</file>

<file path=word/comments.xml><?xml version="1.0" encoding="utf-8"?>
<w:comment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</w:comment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A529D" w14:textId="77777777" w:rsidR="004169B4" w:rsidRDefault="004169B4" w:rsidP="00AD31DD">
      <w:r>
        <w:separator/>
      </w:r>
    </w:p>
  </w:endnote>
  <w:endnote w:type="continuationSeparator" w:id="0">
    <w:p w14:paraId="2F56B4C6" w14:textId="77777777" w:rsidR="004169B4" w:rsidRDefault="004169B4" w:rsidP="00AD31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06741639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C86D96E" w14:textId="7E246293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7DCB8B1C" w14:textId="77777777" w:rsidR="00AD31DD" w:rsidRDefault="00AD31DD" w:rsidP="00AD31DD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0932579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323DFA" w14:textId="33F99899" w:rsidR="00AD31DD" w:rsidRDefault="00AD31DD" w:rsidP="009D2C60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3A769C" w14:paraId="06DA248C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5B34C175" w14:textId="2D29E2CD" w:rsidR="00AD31DD" w:rsidRPr="003A769C" w:rsidRDefault="000B2EA7" w:rsidP="0006758E">
          <w:pPr>
            <w:pStyle w:val="Header"/>
            <w:ind w:right="360"/>
            <w:jc w:val="left"/>
            <w:rPr>
              <w:b w:val="0"/>
              <w:bCs w:val="0"/>
            </w:rPr>
          </w:pPr>
          <w:r w:rsidRPr="000B2EA7">
            <w:rPr>
              <w:b w:val="0"/>
              <w:bCs w:val="0"/>
            </w:rPr>
            <w:t>===FOOTERLEFT===</w:t>
          </w:r>
        </w:p>
      </w:tc>
      <w:tc>
        <w:tcPr>
          <w:tcW w:w="4641" w:type="dxa"/>
          <w:shd w:val="clear" w:color="auto" w:fill="auto"/>
        </w:tcPr>
        <w:p w14:paraId="11EE87BD" w14:textId="095FE75F" w:rsidR="00AD31DD" w:rsidRPr="003A769C" w:rsidRDefault="00AD31DD" w:rsidP="00AD31DD">
          <w:pPr>
            <w:pStyle w:val="Header"/>
            <w:jc w:val="right"/>
            <w:rPr>
              <w:b w:val="0"/>
              <w:bCs w:val="0"/>
            </w:rPr>
          </w:pPr>
        </w:p>
      </w:tc>
    </w:tr>
  </w:tbl>
  <w:p w14:paraId="3B4CD79C" w14:textId="77777777" w:rsidR="00AD31DD" w:rsidRPr="00AD31DD" w:rsidRDefault="00AD31DD" w:rsidP="00AD31D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3797E" w14:textId="77777777" w:rsidR="006C1C58" w:rsidRDefault="006C1C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0FCF43" w14:textId="77777777" w:rsidR="004169B4" w:rsidRDefault="004169B4" w:rsidP="00AD31DD">
      <w:r>
        <w:separator/>
      </w:r>
    </w:p>
  </w:footnote>
  <w:footnote w:type="continuationSeparator" w:id="0">
    <w:p w14:paraId="2D308694" w14:textId="77777777" w:rsidR="004169B4" w:rsidRDefault="004169B4" w:rsidP="00AD31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31AF10" w14:textId="77777777" w:rsidR="006C1C58" w:rsidRDefault="006C1C5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641"/>
      <w:gridCol w:w="4641"/>
    </w:tblGrid>
    <w:tr w:rsidR="00AD31DD" w:rsidRPr="0006758E" w14:paraId="5D9D20EF" w14:textId="77777777" w:rsidTr="0006758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</w:trPr>
      <w:tc>
        <w:tcPr>
          <w:tcW w:w="4641" w:type="dxa"/>
          <w:shd w:val="clear" w:color="auto" w:fill="auto"/>
        </w:tcPr>
        <w:p w14:paraId="265108A3" w14:textId="51F15622" w:rsidR="00CE36DA" w:rsidRPr="00BE6D4B" w:rsidRDefault="003E2874" w:rsidP="0006758E">
          <w:pPr>
            <w:pStyle w:val="Header"/>
            <w:jc w:val="left"/>
            <w:rPr>
              <w:b w:val="0"/>
              <w:bCs w:val="0"/>
            </w:rPr>
          </w:pPr>
          <w:r>
            <w:t xml:space="preserve"> </w:t>
          </w:r>
          <w:r w:rsidR="0028431E" w:rsidRPr="00BE6D4B">
            <w:rPr>
              <w:b w:val="0"/>
              <w:bCs w:val="0"/>
            </w:rPr>
            <w:t>===HEADERLEFT===</w:t>
          </w:r>
        </w:p>
      </w:tc>
      <w:tc>
        <w:tcPr>
          <w:tcW w:w="4641" w:type="dxa"/>
          <w:shd w:val="clear" w:color="auto" w:fill="auto"/>
        </w:tcPr>
        <w:p w14:paraId="0DC51AAD" w14:textId="0AD2128B" w:rsidR="00AD31DD" w:rsidRPr="0006758E" w:rsidRDefault="00FE11A0" w:rsidP="00AD31DD">
          <w:pPr>
            <w:pStyle w:val="Header"/>
            <w:jc w:val="right"/>
            <w:rPr>
              <w:b w:val="0"/>
              <w:bCs w:val="0"/>
            </w:rPr>
          </w:pPr>
          <w:r w:rsidRPr="00FE11A0">
            <w:rPr>
              <w:b w:val="0"/>
              <w:bCs w:val="0"/>
            </w:rPr>
            <w:t>===HEADERRIGHT===</w:t>
          </w:r>
        </w:p>
      </w:tc>
    </w:tr>
  </w:tbl>
  <w:p w14:paraId="5A4DA22B" w14:textId="77777777" w:rsidR="00AD31DD" w:rsidRDefault="00AD31D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A5F9C" w14:textId="77777777" w:rsidR="006C1C58" w:rsidRDefault="006C1C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925FD"/>
    <w:multiLevelType w:val="multilevel"/>
    <w:tmpl w:val="88F45F08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5B882B35"/>
    <w:multiLevelType w:val="multilevel"/>
    <w:tmpl w:val="6F30E7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EFC3234"/>
    <w:multiLevelType w:val="multilevel"/>
    <w:tmpl w:val="0A8631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w="http://schemas.openxmlformats.org/wordprocessingml/2006/main">
  <w:zoom w:percent="168"/>
  <w:defaultTabStop w:val="708"/>
  <w:hyphenationZone w:val="425"/>
  <w:compat>
    <w:compatSetting w:name="compatibilityMode" w:uri="http://schemas.microsoft.com/office/word" w:val="15"/>
  </w:compat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93211"/>
    <w:pPr>
      <w:spacing w:before="240" w:after="240"/>
    </w:pPr>
  </w:style>
  <w:style w:type="paragraph" w:styleId="Heading1">
    <w:name w:val="heading 1"/>
    <w:basedOn w:val="Normal"/>
    <w:next w:val="Normal"/>
    <w:link w:val="Heading1Char"/>
    <w:uiPriority w:val="9"/>
    <w:qFormat/>
    <w:rsid w:val="00837D60"/>
    <w:pPr>
      <w:keepNext/>
      <w:keepLines/>
      <w:numPr>
        <w:numId w:val="3"/>
      </w:numPr>
      <w:spacing w:before="480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842B0"/>
    <w:pPr>
      <w:keepNext/>
      <w:keepLines/>
      <w:numPr>
        <w:ilvl w:val="1"/>
        <w:numId w:val="3"/>
      </w:numPr>
      <w:spacing w:before="200"/>
      <w:ind w:left="432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62E65"/>
    <w:pPr>
      <w:keepNext/>
      <w:keepLines/>
      <w:numPr>
        <w:ilvl w:val="2"/>
        <w:numId w:val="3"/>
      </w:numPr>
      <w:spacing w:before="200"/>
      <w:outlineLvl w:val="2"/>
    </w:pPr>
    <w:rPr>
      <w:rFonts w:asciiTheme="majorHAnsi" w:eastAsiaTheme="majorEastAsia" w:hAnsiTheme="majorHAnsi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trong1">
    <w:name w:val="Strong1"/>
    <w:basedOn w:val="DefaultParagraphFont"/>
    <w:uiPriority w:val="1"/>
    <w:rsid w:val="007B3E96"/>
    <w:rPr>
      <w:b/>
    </w:rPr>
  </w:style>
  <w:style w:type="paragraph" w:customStyle="1" w:styleId="centered">
    <w:name w:val="centered"/>
    <w:basedOn w:val="Normal"/>
    <w:qFormat/>
    <w:rsid w:val="001D75AB"/>
    <w:pPr>
      <w:jc w:val="center"/>
    </w:pPr>
  </w:style>
  <w:style w:type="table" w:customStyle="1" w:styleId="tabletemplate">
    <w:name w:val="table_template"/>
    <w:basedOn w:val="TableNormal"/>
    <w:uiPriority w:val="59"/>
    <w:rsid w:val="00F12158"/>
    <w:pPr>
      <w:jc w:val="right"/>
    </w:pPr>
    <w:tblPr>
      <w:jc w:val="center"/>
      <w:tblBorders>
        <w:top w:val="single" w:sz="8" w:space="0" w:color="auto"/>
        <w:bottom w:val="single" w:sz="8" w:space="0" w:color="auto"/>
        <w:insideH w:val="single" w:sz="8" w:space="0" w:color="auto"/>
      </w:tblBorders>
    </w:tblPr>
    <w:trPr>
      <w:jc w:val="center"/>
    </w:trPr>
    <w:tblStylePr w:type="firstRow">
      <w:rPr>
        <w:b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List-Accent2">
    <w:name w:val="Light List Accent 2"/>
    <w:basedOn w:val="TableNormal"/>
    <w:uiPriority w:val="61"/>
    <w:rsid w:val="00FC557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837D60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842B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62E65"/>
    <w:rPr>
      <w:rFonts w:asciiTheme="majorHAnsi" w:eastAsiaTheme="majorEastAsia" w:hAnsiTheme="majorHAnsi" w:cstheme="majorBidi"/>
      <w:b/>
      <w:bCs/>
    </w:rPr>
  </w:style>
  <w:style w:type="paragraph" w:customStyle="1" w:styleId="graphictitle">
    <w:name w:val="graphic title"/>
    <w:basedOn w:val="Normal"/>
    <w:qFormat/>
    <w:rsid w:val="00AE18EF"/>
    <w:pPr>
      <w:jc w:val="center"/>
    </w:pPr>
    <w:rPr>
      <w:b/>
      <w:i/>
    </w:rPr>
  </w:style>
  <w:style w:type="paragraph" w:customStyle="1" w:styleId="tabletitle">
    <w:name w:val="table title"/>
    <w:basedOn w:val="graphictitle"/>
    <w:qFormat/>
    <w:rsid w:val="00AE18EF"/>
  </w:style>
  <w:style w:type="table" w:styleId="TableProfessional">
    <w:name w:val="Table Professional"/>
    <w:basedOn w:val="TableNormal"/>
    <w:uiPriority w:val="99"/>
    <w:semiHidden/>
    <w:unhideWhenUsed/>
    <w:rsid w:val="00C31EE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FB63E7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B63E7"/>
    <w:pPr>
      <w:spacing w:after="100"/>
      <w:ind w:left="24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B63E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63E7"/>
    <w:rPr>
      <w:rFonts w:ascii="Lucida Grande" w:hAnsi="Lucida Grande"/>
      <w:sz w:val="18"/>
      <w:szCs w:val="18"/>
    </w:rPr>
  </w:style>
  <w:style w:type="character" w:customStyle="1" w:styleId="referenceid">
    <w:name w:val="reference_id"/>
    <w:basedOn w:val="DefaultParagraphFont"/>
    <w:uiPriority w:val="1"/>
    <w:rsid w:val="00457CF1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D31DD"/>
  </w:style>
  <w:style w:type="paragraph" w:styleId="Footer">
    <w:name w:val="footer"/>
    <w:basedOn w:val="Normal"/>
    <w:link w:val="FooterChar"/>
    <w:uiPriority w:val="99"/>
    <w:unhideWhenUsed/>
    <w:rsid w:val="00AD31D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D31DD"/>
  </w:style>
  <w:style w:type="table" w:styleId="TableGrid">
    <w:name w:val="Table Grid"/>
    <w:aliases w:val="Table Report"/>
    <w:basedOn w:val="TableProfessional"/>
    <w:uiPriority w:val="59"/>
    <w:rsid w:val="00246974"/>
    <w:pPr>
      <w:jc w:val="center"/>
    </w:p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rPr>
      <w:jc w:val="center"/>
    </w:trPr>
    <w:tcPr>
      <w:shd w:val="clear" w:color="auto" w:fill="auto"/>
    </w:tcPr>
    <w:tblStylePr w:type="firstRow">
      <w:rPr>
        <w:b/>
        <w:bCs/>
        <w:color w:val="auto"/>
      </w:rPr>
      <w:tblPr/>
      <w:tcPr>
        <w:shd w:val="solid" w:color="000000" w:fill="FFFFFF"/>
      </w:tcPr>
    </w:tblStylePr>
  </w:style>
  <w:style w:type="character" w:styleId="PageNumber">
    <w:name w:val="page number"/>
    <w:basedOn w:val="DefaultParagraphFont"/>
    <w:uiPriority w:val="99"/>
    <w:semiHidden/>
    <w:unhideWhenUsed/>
    <w:rsid w:val="00AD31DD"/>
  </w:style>
  <w:style w:type="paragraph" w:customStyle="1" w:styleId="Code">
    <w:name w:val="Code"/>
    <w:basedOn w:val="Normal"/>
    <w:next w:val="Normal"/>
    <w:qFormat/>
    <w:rsid w:val="00B1151E"/>
    <w:pPr>
      <w:spacing w:before="0" w:after="0"/>
    </w:pPr>
    <w:rPr>
      <w:rFonts w:ascii="Courier" w:hAnsi="Courier"/>
    </w:rPr>
  </w:style>
  <w:style w:type="paragraph" w:customStyle="1" w:styleId="Notes">
    <w:name w:val="Notes"/>
    <w:basedOn w:val="Normal"/>
    <w:qFormat/>
    <w:rsid w:val="008B5C33"/>
    <w:pPr>
      <w:spacing w:before="0" w:after="0"/>
    </w:pPr>
    <w:rPr>
      <w:rFonts w:ascii="Arial" w:hAnsi="Arial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

<Relationships  xmlns="http://schemas.openxmlformats.org/package/2006/relationships">
<Relationship Id="rId8" Type="http://schemas.openxmlformats.org/officeDocument/2006/relationships/header" Target="header1.xml"/>
<Relationship Id="rId13" Type="http://schemas.openxmlformats.org/officeDocument/2006/relationships/footer" Target="footer3.xml"/>
<Relationship Id="rId3" Type="http://schemas.openxmlformats.org/officeDocument/2006/relationships/styles" Target="styles.xml"/>
<Relationship Id="rId7" Type="http://schemas.openxmlformats.org/officeDocument/2006/relationships/endnotes" Target="endnotes.xml"/>
<Relationship Id="rId12" Type="http://schemas.openxmlformats.org/officeDocument/2006/relationships/header" Target="header3.xml"/>
<Relationship Id="rId2" Type="http://schemas.openxmlformats.org/officeDocument/2006/relationships/numbering" Target="numbering.xml"/>
<Relationship Id="rId1" Type="http://schemas.openxmlformats.org/officeDocument/2006/relationships/customXml" Target="../customXml/item1.xml"/>
<Relationship Id="rId6" Type="http://schemas.openxmlformats.org/officeDocument/2006/relationships/footnotes" Target="footnotes.xml"/>
<Relationship Id="rId11" Type="http://schemas.openxmlformats.org/officeDocument/2006/relationships/footer" Target="footer2.xml"/>
<Relationship Id="rId5" Type="http://schemas.openxmlformats.org/officeDocument/2006/relationships/webSettings" Target="webSettings.xml"/>
<Relationship Id="rId15" Type="http://schemas.openxmlformats.org/officeDocument/2006/relationships/theme" Target="theme/theme1.xml"/>
<Relationship Id="rId10" Type="http://schemas.openxmlformats.org/officeDocument/2006/relationships/footer" Target="footer1.xml"/>
<Relationship Id="rId4" Type="http://schemas.openxmlformats.org/officeDocument/2006/relationships/settings" Target="settings.xml"/>
<Relationship Id="rId9" Type="http://schemas.openxmlformats.org/officeDocument/2006/relationships/header" Target="header2.xml"/>
<Relationship Id="rId14" Type="http://schemas.openxmlformats.org/officeDocument/2006/relationships/fontTable" Target="fontTable.xml"/>
<Relationship Id="rId16" Type="http://schemas.openxmlformats.org/officeDocument/2006/relationships/image" Target="media/8937cc5347ffbc8432b92c75188be065ba6e0e05.png"/>
<Relationship Id="rId17" Type="http://schemas.openxmlformats.org/officeDocument/2006/relationships/image" Target="media/22a4c12384db153129d1f8b0c8b45a40d94931b6.png"/>
<Relationship Id="rId18" Type="http://schemas.openxmlformats.org/officeDocument/2006/relationships/image" Target="media/25321aee9dd8d72cb24a0be1e0577a8582271395.png"/>
<Relationship Id="rId19" Type="http://schemas.openxmlformats.org/officeDocument/2006/relationships/image" Target="media/31623b50e5c11ec8a1f0390940dad5834b614cab.png"/>
<Relationship Id="rId20" Type="http://schemas.openxmlformats.org/officeDocument/2006/relationships/image" Target="media/121a4e7a96ff83fb3f320212bc2d45490eb00406.png"/>
<Relationship Id="rId21" Type="http://schemas.openxmlformats.org/officeDocument/2006/relationships/image" Target="media/877420168a0a2224cdccec64a31bb9fe9b89c827.png"/>
<Relationship Id="rId22" Type="http://schemas.openxmlformats.org/officeDocument/2006/relationships/image" Target="media/6af19bfc771e1cb0d556ee81721a56456ea7ae5f.png"/>
<Relationship Id="rId23" Type="http://schemas.openxmlformats.org/officeDocument/2006/relationships/image" Target="media/805929c302b37dbd70c44c43e79c2f51672fb86e.png"/>
<Relationship Id="rId24" Type="http://schemas.openxmlformats.org/officeDocument/2006/relationships/image" Target="media/bc7f5223282680ef299966f9e81d25655d6608ab.png"/>
<Relationship Id="rId25" Type="http://schemas.openxmlformats.org/officeDocument/2006/relationships/image" Target="media/2a106b5355ea1bfd29579cc83a18a3cede19f8ee.png"/>
<Relationship Id="rId26" Type="http://schemas.openxmlformats.org/officeDocument/2006/relationships/image" Target="media/eab0c35654b5e95cd43e3d529199ca1bf31985ed.png"/>
<Relationship Id="rId27" Type="http://schemas.openxmlformats.org/officeDocument/2006/relationships/image" Target="media/8f610dee9b24a72a06f84e54fb6b6ba094078d03.png"/>
</Relationships>
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7BBF269-9EBB-7D4C-B61F-5F630368F3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/>
  <cp:keywords/>
  <dc:description/>
  <cp:lastModifiedBy>elizabethb</cp:lastModifiedBy>
  <cp:revision>54</cp:revision>
  <dcterms:created xsi:type="dcterms:W3CDTF">2017-02-28T11:18:00Z</dcterms:created>
  <dcterms:modified xsi:type="dcterms:W3CDTF">2025-05-06T14:52:31Z</dcterms:modified>
  <cp:category/>
</cp:coreProperties>
</file>